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A4B51" w:rsidRPr="00576A66" w:rsidTr="00576A66">
        <w:trPr>
          <w:trHeight w:hRule="exact" w:val="1528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576A66" w:rsidRDefault="006E7C7C">
            <w:pPr>
              <w:spacing w:after="0" w:line="240" w:lineRule="auto"/>
              <w:jc w:val="both"/>
              <w:rPr>
                <w:lang w:val="ru-RU"/>
              </w:rPr>
            </w:pPr>
            <w:r w:rsidRPr="00576A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A4B51" w:rsidRPr="00576A66" w:rsidTr="00576A66">
        <w:trPr>
          <w:trHeight w:hRule="exact" w:val="138"/>
        </w:trPr>
        <w:tc>
          <w:tcPr>
            <w:tcW w:w="143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</w:tr>
      <w:tr w:rsidR="00BA4B51" w:rsidTr="00576A66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B51" w:rsidRPr="00576A66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4B51" w:rsidRPr="00576A66" w:rsidTr="00576A66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B51" w:rsidRPr="00576A66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A4B51" w:rsidRPr="00576A66" w:rsidTr="00576A66">
        <w:trPr>
          <w:trHeight w:hRule="exact" w:val="211"/>
        </w:trPr>
        <w:tc>
          <w:tcPr>
            <w:tcW w:w="143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</w:tr>
      <w:tr w:rsidR="00BA4B51" w:rsidTr="00576A66">
        <w:trPr>
          <w:trHeight w:hRule="exact" w:val="277"/>
        </w:trPr>
        <w:tc>
          <w:tcPr>
            <w:tcW w:w="143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4B51" w:rsidTr="00576A66">
        <w:trPr>
          <w:trHeight w:hRule="exact" w:val="138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436" w:type="dxa"/>
          </w:tcPr>
          <w:p w:rsidR="00BA4B51" w:rsidRDefault="00BA4B51"/>
        </w:tc>
        <w:tc>
          <w:tcPr>
            <w:tcW w:w="1277" w:type="dxa"/>
          </w:tcPr>
          <w:p w:rsidR="00BA4B51" w:rsidRDefault="00BA4B51"/>
        </w:tc>
        <w:tc>
          <w:tcPr>
            <w:tcW w:w="994" w:type="dxa"/>
          </w:tcPr>
          <w:p w:rsidR="00BA4B51" w:rsidRDefault="00BA4B51"/>
        </w:tc>
        <w:tc>
          <w:tcPr>
            <w:tcW w:w="2848" w:type="dxa"/>
          </w:tcPr>
          <w:p w:rsidR="00BA4B51" w:rsidRDefault="00BA4B51"/>
        </w:tc>
      </w:tr>
      <w:tr w:rsidR="00BA4B51" w:rsidRPr="00576A66" w:rsidTr="00576A66">
        <w:trPr>
          <w:trHeight w:hRule="exact" w:val="277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436" w:type="dxa"/>
          </w:tcPr>
          <w:p w:rsidR="00BA4B51" w:rsidRDefault="00BA4B51"/>
        </w:tc>
        <w:tc>
          <w:tcPr>
            <w:tcW w:w="1277" w:type="dxa"/>
          </w:tcPr>
          <w:p w:rsidR="00BA4B51" w:rsidRDefault="00BA4B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576A66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A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4B51" w:rsidRPr="00576A66" w:rsidTr="00576A66">
        <w:trPr>
          <w:trHeight w:hRule="exact" w:val="138"/>
        </w:trPr>
        <w:tc>
          <w:tcPr>
            <w:tcW w:w="143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</w:tr>
      <w:tr w:rsidR="00BA4B51" w:rsidTr="00576A66">
        <w:trPr>
          <w:trHeight w:hRule="exact" w:val="277"/>
        </w:trPr>
        <w:tc>
          <w:tcPr>
            <w:tcW w:w="143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4B51" w:rsidTr="00576A66">
        <w:trPr>
          <w:trHeight w:hRule="exact" w:val="138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436" w:type="dxa"/>
          </w:tcPr>
          <w:p w:rsidR="00BA4B51" w:rsidRDefault="00BA4B51"/>
        </w:tc>
        <w:tc>
          <w:tcPr>
            <w:tcW w:w="1277" w:type="dxa"/>
          </w:tcPr>
          <w:p w:rsidR="00BA4B51" w:rsidRDefault="00BA4B51"/>
        </w:tc>
        <w:tc>
          <w:tcPr>
            <w:tcW w:w="994" w:type="dxa"/>
          </w:tcPr>
          <w:p w:rsidR="00BA4B51" w:rsidRDefault="00BA4B51"/>
        </w:tc>
        <w:tc>
          <w:tcPr>
            <w:tcW w:w="2848" w:type="dxa"/>
          </w:tcPr>
          <w:p w:rsidR="00BA4B51" w:rsidRDefault="00BA4B51"/>
        </w:tc>
      </w:tr>
      <w:tr w:rsidR="00BA4B51" w:rsidTr="00576A66">
        <w:trPr>
          <w:trHeight w:hRule="exact" w:val="277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436" w:type="dxa"/>
          </w:tcPr>
          <w:p w:rsidR="00BA4B51" w:rsidRDefault="00BA4B51"/>
        </w:tc>
        <w:tc>
          <w:tcPr>
            <w:tcW w:w="1277" w:type="dxa"/>
          </w:tcPr>
          <w:p w:rsidR="00BA4B51" w:rsidRDefault="00BA4B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4B51" w:rsidTr="00576A66">
        <w:trPr>
          <w:trHeight w:hRule="exact" w:val="277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436" w:type="dxa"/>
          </w:tcPr>
          <w:p w:rsidR="00BA4B51" w:rsidRDefault="00BA4B51"/>
        </w:tc>
        <w:tc>
          <w:tcPr>
            <w:tcW w:w="1277" w:type="dxa"/>
          </w:tcPr>
          <w:p w:rsidR="00BA4B51" w:rsidRDefault="00BA4B51"/>
        </w:tc>
        <w:tc>
          <w:tcPr>
            <w:tcW w:w="994" w:type="dxa"/>
          </w:tcPr>
          <w:p w:rsidR="00BA4B51" w:rsidRDefault="00BA4B51"/>
        </w:tc>
        <w:tc>
          <w:tcPr>
            <w:tcW w:w="2848" w:type="dxa"/>
          </w:tcPr>
          <w:p w:rsidR="00BA4B51" w:rsidRDefault="00BA4B51"/>
        </w:tc>
      </w:tr>
      <w:tr w:rsidR="00BA4B51" w:rsidTr="00576A66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4B51" w:rsidTr="00576A66">
        <w:trPr>
          <w:trHeight w:hRule="exact" w:val="1496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2127" w:type="dxa"/>
          </w:tcPr>
          <w:p w:rsidR="00BA4B51" w:rsidRDefault="00BA4B5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Государственные и муниципальные органы управления в РФ</w:t>
            </w:r>
          </w:p>
          <w:p w:rsidR="00BA4B51" w:rsidRDefault="006E7C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48" w:type="dxa"/>
          </w:tcPr>
          <w:p w:rsidR="00BA4B51" w:rsidRDefault="00BA4B51"/>
        </w:tc>
      </w:tr>
      <w:tr w:rsidR="00BA4B51" w:rsidTr="00576A66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4B51" w:rsidRPr="00576A66" w:rsidTr="00576A66">
        <w:trPr>
          <w:trHeight w:hRule="exact" w:val="1396"/>
        </w:trPr>
        <w:tc>
          <w:tcPr>
            <w:tcW w:w="143" w:type="dxa"/>
          </w:tcPr>
          <w:p w:rsidR="00BA4B51" w:rsidRDefault="00BA4B51"/>
        </w:tc>
        <w:tc>
          <w:tcPr>
            <w:tcW w:w="285" w:type="dxa"/>
          </w:tcPr>
          <w:p w:rsidR="00BA4B51" w:rsidRDefault="00BA4B51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4B51" w:rsidRPr="00576A66" w:rsidTr="00576A66">
        <w:trPr>
          <w:trHeight w:hRule="exact" w:val="138"/>
        </w:trPr>
        <w:tc>
          <w:tcPr>
            <w:tcW w:w="143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 w:rsidTr="00576A66">
        <w:trPr>
          <w:trHeight w:hRule="exact" w:val="290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576A66" w:rsidTr="00576A66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576A66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6A66" w:rsidRDefault="00576A66" w:rsidP="00576A66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576A66" w:rsidRDefault="00576A66" w:rsidP="00576A6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A4B51" w:rsidRPr="00576A66" w:rsidRDefault="00B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A4B51" w:rsidRPr="00576A66" w:rsidTr="00576A66">
        <w:trPr>
          <w:trHeight w:hRule="exact" w:val="138"/>
        </w:trPr>
        <w:tc>
          <w:tcPr>
            <w:tcW w:w="143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BA4B51" w:rsidRPr="00576A66" w:rsidRDefault="00BA4B51">
            <w:pPr>
              <w:rPr>
                <w:lang w:val="ru-RU"/>
              </w:rPr>
            </w:pPr>
          </w:p>
        </w:tc>
      </w:tr>
      <w:tr w:rsidR="00BA4B51" w:rsidRPr="00576A66" w:rsidTr="00576A6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A4B51" w:rsidRPr="00576A66" w:rsidTr="00576A66">
        <w:trPr>
          <w:trHeight w:hRule="exact" w:val="577"/>
        </w:trPr>
        <w:tc>
          <w:tcPr>
            <w:tcW w:w="143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Tr="00576A66">
        <w:trPr>
          <w:trHeight w:hRule="exact" w:val="277"/>
        </w:trPr>
        <w:tc>
          <w:tcPr>
            <w:tcW w:w="143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4B51" w:rsidTr="00576A66">
        <w:trPr>
          <w:trHeight w:hRule="exact" w:val="138"/>
        </w:trPr>
        <w:tc>
          <w:tcPr>
            <w:tcW w:w="143" w:type="dxa"/>
          </w:tcPr>
          <w:p w:rsidR="00BA4B51" w:rsidRDefault="00BA4B51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</w:tr>
      <w:tr w:rsidR="00BA4B51" w:rsidTr="00576A66">
        <w:trPr>
          <w:trHeight w:hRule="exact" w:val="1666"/>
        </w:trPr>
        <w:tc>
          <w:tcPr>
            <w:tcW w:w="143" w:type="dxa"/>
          </w:tcPr>
          <w:p w:rsidR="00BA4B51" w:rsidRDefault="00BA4B51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A4B51" w:rsidRPr="006E7C7C" w:rsidRDefault="00B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4B51" w:rsidRPr="006E7C7C" w:rsidRDefault="00B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4B51" w:rsidRDefault="006E7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4B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4B51" w:rsidRPr="006E7C7C" w:rsidRDefault="00B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A4B51" w:rsidRPr="006E7C7C" w:rsidRDefault="00B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4B51" w:rsidRPr="00576A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 w:rsidP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4B51">
        <w:trPr>
          <w:trHeight w:hRule="exact" w:val="555"/>
        </w:trPr>
        <w:tc>
          <w:tcPr>
            <w:tcW w:w="9640" w:type="dxa"/>
          </w:tcPr>
          <w:p w:rsidR="00BA4B51" w:rsidRDefault="00BA4B51"/>
        </w:tc>
      </w:tr>
      <w:tr w:rsidR="00BA4B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4B51" w:rsidRDefault="006E7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 w:rsidRPr="00576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4B51" w:rsidRPr="00576A6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и муниципальные органы управления в РФ» в течение 2021/2022 учебного года: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A4B51">
        <w:trPr>
          <w:trHeight w:hRule="exact" w:val="138"/>
        </w:trPr>
        <w:tc>
          <w:tcPr>
            <w:tcW w:w="9640" w:type="dxa"/>
          </w:tcPr>
          <w:p w:rsidR="00BA4B51" w:rsidRDefault="00BA4B51"/>
        </w:tc>
      </w:tr>
      <w:tr w:rsidR="00BA4B51" w:rsidRPr="00576A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«Государственные и муниципальные органы управления в РФ».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4B51" w:rsidRPr="00576A66">
        <w:trPr>
          <w:trHeight w:hRule="exact" w:val="138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и муниципальные органы управления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BA4B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BA4B51" w:rsidRPr="00576A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BA4B51" w:rsidRPr="00576A6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BA4B51" w:rsidRPr="00576A66">
        <w:trPr>
          <w:trHeight w:hRule="exact" w:val="277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A4B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4B51" w:rsidRPr="00576A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УК-11.2 знать способы профилактики коррупции и формирования нетерпимого отношения к ней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BA4B51" w:rsidRPr="00576A66">
        <w:trPr>
          <w:trHeight w:hRule="exact" w:val="416"/>
        </w:trPr>
        <w:tc>
          <w:tcPr>
            <w:tcW w:w="397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4B51" w:rsidRPr="00576A66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«Государственные и муниципальные органы управления в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A4B51" w:rsidRPr="00576A66">
        <w:trPr>
          <w:trHeight w:hRule="exact" w:val="138"/>
        </w:trPr>
        <w:tc>
          <w:tcPr>
            <w:tcW w:w="397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4B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BA4B51"/>
        </w:tc>
      </w:tr>
      <w:tr w:rsidR="00BA4B51" w:rsidRPr="00576A6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Pr="006E7C7C" w:rsidRDefault="006E7C7C">
            <w:pPr>
              <w:spacing w:after="0" w:line="240" w:lineRule="auto"/>
              <w:jc w:val="center"/>
              <w:rPr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lang w:val="ru-RU"/>
              </w:rPr>
              <w:t>Муниципальная служба и местное самоуправление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Pr="006E7C7C" w:rsidRDefault="006E7C7C">
            <w:pPr>
              <w:spacing w:after="0" w:line="240" w:lineRule="auto"/>
              <w:jc w:val="center"/>
              <w:rPr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государственными и муниципальными закупками</w:t>
            </w:r>
          </w:p>
          <w:p w:rsidR="00BA4B51" w:rsidRPr="006E7C7C" w:rsidRDefault="006E7C7C">
            <w:pPr>
              <w:spacing w:after="0" w:line="240" w:lineRule="auto"/>
              <w:jc w:val="center"/>
              <w:rPr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BA4B51">
        <w:trPr>
          <w:trHeight w:hRule="exact" w:val="138"/>
        </w:trPr>
        <w:tc>
          <w:tcPr>
            <w:tcW w:w="3970" w:type="dxa"/>
          </w:tcPr>
          <w:p w:rsidR="00BA4B51" w:rsidRDefault="00BA4B51"/>
        </w:tc>
        <w:tc>
          <w:tcPr>
            <w:tcW w:w="3828" w:type="dxa"/>
          </w:tcPr>
          <w:p w:rsidR="00BA4B51" w:rsidRDefault="00BA4B51"/>
        </w:tc>
        <w:tc>
          <w:tcPr>
            <w:tcW w:w="852" w:type="dxa"/>
          </w:tcPr>
          <w:p w:rsidR="00BA4B51" w:rsidRDefault="00BA4B51"/>
        </w:tc>
        <w:tc>
          <w:tcPr>
            <w:tcW w:w="993" w:type="dxa"/>
          </w:tcPr>
          <w:p w:rsidR="00BA4B51" w:rsidRDefault="00BA4B51"/>
        </w:tc>
      </w:tr>
      <w:tr w:rsidR="00BA4B51" w:rsidRPr="00576A6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4B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4B51">
        <w:trPr>
          <w:trHeight w:hRule="exact" w:val="138"/>
        </w:trPr>
        <w:tc>
          <w:tcPr>
            <w:tcW w:w="3970" w:type="dxa"/>
          </w:tcPr>
          <w:p w:rsidR="00BA4B51" w:rsidRDefault="00BA4B51"/>
        </w:tc>
        <w:tc>
          <w:tcPr>
            <w:tcW w:w="3828" w:type="dxa"/>
          </w:tcPr>
          <w:p w:rsidR="00BA4B51" w:rsidRDefault="00BA4B51"/>
        </w:tc>
        <w:tc>
          <w:tcPr>
            <w:tcW w:w="852" w:type="dxa"/>
          </w:tcPr>
          <w:p w:rsidR="00BA4B51" w:rsidRDefault="00BA4B51"/>
        </w:tc>
        <w:tc>
          <w:tcPr>
            <w:tcW w:w="993" w:type="dxa"/>
          </w:tcPr>
          <w:p w:rsidR="00BA4B51" w:rsidRDefault="00BA4B51"/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4B51">
        <w:trPr>
          <w:trHeight w:hRule="exact" w:val="416"/>
        </w:trPr>
        <w:tc>
          <w:tcPr>
            <w:tcW w:w="3970" w:type="dxa"/>
          </w:tcPr>
          <w:p w:rsidR="00BA4B51" w:rsidRDefault="00BA4B51"/>
        </w:tc>
        <w:tc>
          <w:tcPr>
            <w:tcW w:w="3828" w:type="dxa"/>
          </w:tcPr>
          <w:p w:rsidR="00BA4B51" w:rsidRDefault="00BA4B51"/>
        </w:tc>
        <w:tc>
          <w:tcPr>
            <w:tcW w:w="852" w:type="dxa"/>
          </w:tcPr>
          <w:p w:rsidR="00BA4B51" w:rsidRDefault="00BA4B51"/>
        </w:tc>
        <w:tc>
          <w:tcPr>
            <w:tcW w:w="993" w:type="dxa"/>
          </w:tcPr>
          <w:p w:rsidR="00BA4B51" w:rsidRDefault="00BA4B51"/>
        </w:tc>
      </w:tr>
      <w:tr w:rsidR="00BA4B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A4B51">
        <w:trPr>
          <w:trHeight w:hRule="exact" w:val="277"/>
        </w:trPr>
        <w:tc>
          <w:tcPr>
            <w:tcW w:w="3970" w:type="dxa"/>
          </w:tcPr>
          <w:p w:rsidR="00BA4B51" w:rsidRDefault="00BA4B51"/>
        </w:tc>
        <w:tc>
          <w:tcPr>
            <w:tcW w:w="3828" w:type="dxa"/>
          </w:tcPr>
          <w:p w:rsidR="00BA4B51" w:rsidRDefault="00BA4B51"/>
        </w:tc>
        <w:tc>
          <w:tcPr>
            <w:tcW w:w="852" w:type="dxa"/>
          </w:tcPr>
          <w:p w:rsidR="00BA4B51" w:rsidRDefault="00BA4B51"/>
        </w:tc>
        <w:tc>
          <w:tcPr>
            <w:tcW w:w="993" w:type="dxa"/>
          </w:tcPr>
          <w:p w:rsidR="00BA4B51" w:rsidRDefault="00BA4B51"/>
        </w:tc>
      </w:tr>
      <w:tr w:rsidR="00BA4B5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4B51" w:rsidRPr="006E7C7C" w:rsidRDefault="00BA4B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A4B51" w:rsidRDefault="006E7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4B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4B51" w:rsidRDefault="00BA4B51"/>
        </w:tc>
      </w:tr>
      <w:tr w:rsidR="00BA4B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B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B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B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B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B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4B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B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B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B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4B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4B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4B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4B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BA4B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A4B51" w:rsidRPr="00576A66">
        <w:trPr>
          <w:trHeight w:hRule="exact" w:val="26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 w:rsidRPr="00576A6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4B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4B51" w:rsidRPr="00576A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</w:tr>
      <w:tr w:rsidR="00BA4B51" w:rsidRPr="00576A66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термина государственный орган. Правовой статус. Элементы правового статуса. Элементы конституционно-правового статуса. Структура органов власти или управления. Признаки органов государственной власти. Нормативно-правовая база, устанавливающая правовой статус федеральных органов государственной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 органов исполнительной власти. Система органов государственной власти</w:t>
            </w:r>
          </w:p>
        </w:tc>
      </w:tr>
      <w:tr w:rsidR="00BA4B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</w:tr>
      <w:tr w:rsidR="00BA4B51" w:rsidRPr="00576A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разделения властей в государственном управлении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президента в системе государственного 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власть в системе 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исполнительной власти в государственном управлении государством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 в системе государственного управления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</w:tr>
      <w:tr w:rsidR="00BA4B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главы государства. Полномочия и деятельность Президента РФ. Роль Президента РФ в управлении государством. порядок формирования Совета Федерации ФС РФ. Порядок формирования Государственной думы ФС РФ. Аппарат Совета Федерации ФС РФ. Аппарат Государственной думы ФС РФ структура и функции федеральных органов исполнительной власти. Органы исполнительной власти. Правительство как орган исполнительной власти. Правительство РФ. Организационно- правовые формы исполнительной власти на федеральном уровне структура и функции федеральных органов исполнительной власти. Органы исполнительной власти. Правитель как орган исполнительной власти. Правительство РФ. Организационно-правовые формы исполнительной власти на федеральном уровне. понятие и признаки судебной власти Российской Федерации. Суд как орган судебной власти. Судебная система Российской Федерации. Виды федеральных судей.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и полномочия федеральных судей</w:t>
            </w:r>
          </w:p>
        </w:tc>
      </w:tr>
      <w:tr w:rsidR="00BA4B51" w:rsidRPr="00576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</w:tr>
      <w:tr w:rsidR="00BA4B51" w:rsidRPr="00576A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местного самоуправления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местного самоуправления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основы местного самоуправления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местного значения и полномочия органов местного самоуправления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органов и должностных лиц местного самоуправления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</w:tr>
      <w:tr w:rsidR="00BA4B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 местного самоуправления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Территориальные основы местного самоуправления</w:t>
            </w:r>
          </w:p>
          <w:p w:rsidR="00BA4B51" w:rsidRDefault="006E7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органов муниципального управления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</w:tr>
      <w:tr w:rsidR="00BA4B51" w:rsidRPr="00576A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ответственность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 ответственность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ответственность(дисциплинарная, административная, уголовная, материальная)</w:t>
            </w:r>
          </w:p>
        </w:tc>
      </w:tr>
      <w:tr w:rsidR="00BA4B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4B51">
        <w:trPr>
          <w:trHeight w:hRule="exact" w:val="146"/>
        </w:trPr>
        <w:tc>
          <w:tcPr>
            <w:tcW w:w="9640" w:type="dxa"/>
          </w:tcPr>
          <w:p w:rsidR="00BA4B51" w:rsidRDefault="00BA4B51"/>
        </w:tc>
      </w:tr>
      <w:tr w:rsidR="00BA4B51" w:rsidRPr="00576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Понятие, правовой статус органов государственной власти</w:t>
            </w:r>
          </w:p>
        </w:tc>
      </w:tr>
      <w:tr w:rsidR="00BA4B51" w:rsidRPr="00576A66">
        <w:trPr>
          <w:trHeight w:hRule="exact" w:val="21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1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органов государственного управления.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термина государственный орган управления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Ветви власти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органов государственного управления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государственных органов</w:t>
            </w:r>
          </w:p>
        </w:tc>
      </w:tr>
      <w:tr w:rsidR="00BA4B51">
        <w:trPr>
          <w:trHeight w:hRule="exact" w:val="8"/>
        </w:trPr>
        <w:tc>
          <w:tcPr>
            <w:tcW w:w="9640" w:type="dxa"/>
          </w:tcPr>
          <w:p w:rsidR="00BA4B51" w:rsidRDefault="00BA4B51"/>
        </w:tc>
      </w:tr>
      <w:tr w:rsidR="00BA4B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Классификация органов государственной власти</w:t>
            </w:r>
          </w:p>
        </w:tc>
      </w:tr>
      <w:tr w:rsidR="00BA4B51">
        <w:trPr>
          <w:trHeight w:hRule="exact" w:val="21"/>
        </w:trPr>
        <w:tc>
          <w:tcPr>
            <w:tcW w:w="9640" w:type="dxa"/>
          </w:tcPr>
          <w:p w:rsidR="00BA4B51" w:rsidRDefault="00BA4B51"/>
        </w:tc>
      </w:tr>
      <w:tr w:rsidR="00BA4B5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Ветви власти. Президент, Роль президента в государстве. Вступление в должность президента. Администрация Президента. Администрация Президента полномочия, функции, структура. Структура, полномочия, функции федеральных органов исполнительной власти. Правительство в системе государственной власти. Структура Законодательного органа власти, полномочия,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полномочия, функции судебного органа власти</w:t>
            </w:r>
          </w:p>
        </w:tc>
      </w:tr>
      <w:tr w:rsidR="00BA4B51">
        <w:trPr>
          <w:trHeight w:hRule="exact" w:val="8"/>
        </w:trPr>
        <w:tc>
          <w:tcPr>
            <w:tcW w:w="9640" w:type="dxa"/>
          </w:tcPr>
          <w:p w:rsidR="00BA4B51" w:rsidRDefault="00BA4B51"/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Порядок формирования, правовые основы деятельности, структура и полномочия органов государственной власти</w:t>
            </w:r>
          </w:p>
        </w:tc>
      </w:tr>
      <w:tr w:rsidR="00BA4B51" w:rsidRPr="00576A66">
        <w:trPr>
          <w:trHeight w:hRule="exact" w:val="21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Администрации президента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Администрации президента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Администрации президента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Федерального собрания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Федерального собрания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Федерального собрания Федерального собрания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Правительства РФ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Правительства РФ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Правительства РФ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Судебных органов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Судебных органов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полномочия Судебных органов</w:t>
            </w:r>
          </w:p>
        </w:tc>
      </w:tr>
      <w:tr w:rsidR="00BA4B51" w:rsidRPr="00576A66">
        <w:trPr>
          <w:trHeight w:hRule="exact" w:val="8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Понятие и основы Местного самоуправления</w:t>
            </w:r>
          </w:p>
        </w:tc>
      </w:tr>
      <w:tr w:rsidR="00BA4B51" w:rsidRPr="00576A66">
        <w:trPr>
          <w:trHeight w:hRule="exact" w:val="21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местного самоуправления. Основы местного самоуправления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местного самоуправления. Муниципальные правовые акты .</w:t>
            </w: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органов местного самоуправления</w:t>
            </w:r>
          </w:p>
        </w:tc>
      </w:tr>
      <w:tr w:rsidR="00BA4B51">
        <w:trPr>
          <w:trHeight w:hRule="exact" w:val="8"/>
        </w:trPr>
        <w:tc>
          <w:tcPr>
            <w:tcW w:w="9640" w:type="dxa"/>
          </w:tcPr>
          <w:p w:rsidR="00BA4B51" w:rsidRDefault="00BA4B51"/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Характеристика правового статуса, структура и полномочия органов муниципального образования</w:t>
            </w:r>
          </w:p>
        </w:tc>
      </w:tr>
      <w:tr w:rsidR="00BA4B51" w:rsidRPr="00576A66">
        <w:trPr>
          <w:trHeight w:hRule="exact" w:val="21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муниципальных органов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органов местного самоуправления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органов муниципального управления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Уставы муниципальных образований</w:t>
            </w:r>
          </w:p>
        </w:tc>
      </w:tr>
      <w:tr w:rsidR="00BA4B51" w:rsidRPr="00576A66">
        <w:trPr>
          <w:trHeight w:hRule="exact" w:val="8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Ответственность государственных и муниципальных органов и служащих за правонарушения в сфере государственного и муниципального управления</w:t>
            </w:r>
          </w:p>
        </w:tc>
      </w:tr>
      <w:tr w:rsidR="00BA4B51" w:rsidRPr="00576A66">
        <w:trPr>
          <w:trHeight w:hRule="exact" w:val="21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политическая ответственность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применяется политическая ответственность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административная ответственность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применяется административная я ответственность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дисциплинарная ответственность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применяется дисциплинарная я ответственность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4B51" w:rsidRPr="00576A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4B51" w:rsidRPr="00576A6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и муниципальные органы управления в РФ» / Сергиенко О.В.. – Омск: Изд-во Омской гуманитарной академии, 2021.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4B51" w:rsidRPr="00576A66">
        <w:trPr>
          <w:trHeight w:hRule="exact" w:val="138"/>
        </w:trPr>
        <w:tc>
          <w:tcPr>
            <w:tcW w:w="285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4B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правоприменительная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Шугрина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Заболотских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978-5-9916-3644-5.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30B30">
                <w:rPr>
                  <w:rStyle w:val="a4"/>
                </w:rPr>
                <w:t>https://urait.ru/bcode/426258</w:t>
              </w:r>
            </w:hyperlink>
            <w:r>
              <w:t xml:space="preserve"> </w:t>
            </w:r>
          </w:p>
        </w:tc>
      </w:tr>
      <w:tr w:rsidR="00BA4B51" w:rsidRPr="00576A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hyperlink r:id="rId5" w:history="1">
              <w:r w:rsidR="00D30B30">
                <w:rPr>
                  <w:rStyle w:val="a4"/>
                  <w:lang w:val="ru-RU"/>
                </w:rPr>
                <w:t>https://urait.ru/bcode/469072</w:t>
              </w:r>
            </w:hyperlink>
            <w:r w:rsidRPr="006E7C7C">
              <w:rPr>
                <w:lang w:val="ru-RU"/>
              </w:rPr>
              <w:t xml:space="preserve"> </w:t>
            </w:r>
          </w:p>
        </w:tc>
      </w:tr>
      <w:tr w:rsidR="00BA4B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Гимазова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30B30">
                <w:rPr>
                  <w:rStyle w:val="a4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BA4B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Барабашев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30B30">
                <w:rPr>
                  <w:rStyle w:val="a4"/>
                </w:rPr>
                <w:t>https://urait.ru/bcode/474507</w:t>
              </w:r>
            </w:hyperlink>
            <w:r>
              <w:t xml:space="preserve"> </w:t>
            </w:r>
          </w:p>
        </w:tc>
      </w:tr>
      <w:tr w:rsidR="00BA4B51">
        <w:trPr>
          <w:trHeight w:hRule="exact" w:val="277"/>
        </w:trPr>
        <w:tc>
          <w:tcPr>
            <w:tcW w:w="285" w:type="dxa"/>
          </w:tcPr>
          <w:p w:rsidR="00BA4B51" w:rsidRDefault="00BA4B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4B51" w:rsidRPr="00576A6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978-5-534-13269-4.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hyperlink r:id="rId8" w:history="1">
              <w:r w:rsidR="00D30B30">
                <w:rPr>
                  <w:rStyle w:val="a4"/>
                  <w:lang w:val="ru-RU"/>
                </w:rPr>
                <w:t>https://urait.ru/bcode/467319</w:t>
              </w:r>
            </w:hyperlink>
            <w:r w:rsidRPr="006E7C7C">
              <w:rPr>
                <w:lang w:val="ru-RU"/>
              </w:rPr>
              <w:t xml:space="preserve"> </w:t>
            </w:r>
          </w:p>
        </w:tc>
      </w:tr>
      <w:tr w:rsidR="00BA4B51" w:rsidRPr="00576A6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449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978-5-534-14598-4.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hyperlink r:id="rId9" w:history="1">
              <w:r w:rsidR="00D30B30">
                <w:rPr>
                  <w:rStyle w:val="a4"/>
                  <w:lang w:val="ru-RU"/>
                </w:rPr>
                <w:t>https://urait.ru/bcode/477982</w:t>
              </w:r>
            </w:hyperlink>
            <w:r w:rsidRPr="006E7C7C">
              <w:rPr>
                <w:lang w:val="ru-RU"/>
              </w:rPr>
              <w:t xml:space="preserve"> </w:t>
            </w:r>
          </w:p>
        </w:tc>
      </w:tr>
      <w:tr w:rsidR="00BA4B51" w:rsidRPr="00576A6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Габричидзе,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Белоновский,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Чернявский,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Хазов,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Галузо,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978-5-238-02419-6.</w:t>
            </w:r>
            <w:r w:rsidRPr="006E7C7C">
              <w:rPr>
                <w:lang w:val="ru-RU"/>
              </w:rPr>
              <w:t xml:space="preserve"> 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7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7C7C">
              <w:rPr>
                <w:lang w:val="ru-RU"/>
              </w:rPr>
              <w:t xml:space="preserve"> </w:t>
            </w:r>
            <w:hyperlink r:id="rId10" w:history="1">
              <w:r w:rsidR="00D30B30">
                <w:rPr>
                  <w:rStyle w:val="a4"/>
                  <w:lang w:val="ru-RU"/>
                </w:rPr>
                <w:t>http://www.iprbookshop.ru/109217.html</w:t>
              </w:r>
            </w:hyperlink>
            <w:r w:rsidRPr="006E7C7C">
              <w:rPr>
                <w:lang w:val="ru-RU"/>
              </w:rPr>
              <w:t xml:space="preserve"> 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4B51" w:rsidRPr="00576A66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 w:rsidRPr="00576A66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D6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4B51" w:rsidRPr="00576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4B51" w:rsidRPr="00576A66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 w:rsidRPr="00576A66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4B51" w:rsidRPr="00576A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4B51" w:rsidRPr="00576A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4B51" w:rsidRPr="006E7C7C" w:rsidRDefault="00B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4B51" w:rsidRDefault="006E7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4B51" w:rsidRDefault="006E7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4B51" w:rsidRPr="006E7C7C" w:rsidRDefault="00BA4B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4B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30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0D6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4B51" w:rsidRPr="00576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0D6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4B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Default="006E7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4B51" w:rsidRPr="00576A66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 w:rsidRPr="00576A6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4B51" w:rsidRPr="00576A66">
        <w:trPr>
          <w:trHeight w:hRule="exact" w:val="277"/>
        </w:trPr>
        <w:tc>
          <w:tcPr>
            <w:tcW w:w="9640" w:type="dxa"/>
          </w:tcPr>
          <w:p w:rsidR="00BA4B51" w:rsidRPr="006E7C7C" w:rsidRDefault="00BA4B51">
            <w:pPr>
              <w:rPr>
                <w:lang w:val="ru-RU"/>
              </w:rPr>
            </w:pPr>
          </w:p>
        </w:tc>
      </w:tr>
      <w:tr w:rsidR="00BA4B51" w:rsidRPr="00576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4B51" w:rsidRPr="00576A6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A4B51" w:rsidRPr="006E7C7C" w:rsidRDefault="006E7C7C">
      <w:pPr>
        <w:rPr>
          <w:sz w:val="0"/>
          <w:szCs w:val="0"/>
          <w:lang w:val="ru-RU"/>
        </w:rPr>
      </w:pPr>
      <w:r w:rsidRPr="006E7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4B51" w:rsidRPr="00576A6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0D6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4B51" w:rsidRPr="006E7C7C" w:rsidRDefault="006E7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7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4B51" w:rsidRPr="006E7C7C" w:rsidRDefault="00BA4B51">
      <w:pPr>
        <w:rPr>
          <w:lang w:val="ru-RU"/>
        </w:rPr>
      </w:pPr>
    </w:p>
    <w:sectPr w:rsidR="00BA4B51" w:rsidRPr="006E7C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4AB"/>
    <w:rsid w:val="001F0BC7"/>
    <w:rsid w:val="0044572F"/>
    <w:rsid w:val="00576A66"/>
    <w:rsid w:val="006E7C7C"/>
    <w:rsid w:val="00BA4B51"/>
    <w:rsid w:val="00D30B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E0758-966E-470F-B1EA-1A55BC9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A66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4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50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5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7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0921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26258" TargetMode="External"/><Relationship Id="rId9" Type="http://schemas.openxmlformats.org/officeDocument/2006/relationships/hyperlink" Target="https://urait.ru/bcode/47798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7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6546</Words>
  <Characters>37313</Characters>
  <Application>Microsoft Office Word</Application>
  <DocSecurity>0</DocSecurity>
  <Lines>310</Lines>
  <Paragraphs>87</Paragraphs>
  <ScaleCrop>false</ScaleCrop>
  <Company/>
  <LinksUpToDate>false</LinksUpToDate>
  <CharactersWithSpaces>43772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2021-2022_ФГОС3++2021_Бак-ОЗФО-ГМУ(ГМС)(21)_plx_Государственные и муниципальные органы управления в РФ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2022-11-12T14:44:00Z</dcterms:modified>
</cp:coreProperties>
</file>